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F7" w:rsidRPr="007528F7" w:rsidRDefault="007528F7" w:rsidP="006143D4">
      <w:pPr>
        <w:pStyle w:val="KeinLeerraum"/>
        <w:rPr>
          <w:b/>
        </w:rPr>
      </w:pPr>
      <w:r w:rsidRPr="007528F7">
        <w:rPr>
          <w:b/>
        </w:rPr>
        <w:t>Tabelle Preise</w:t>
      </w:r>
    </w:p>
    <w:p w:rsidR="007528F7" w:rsidRDefault="007528F7" w:rsidP="006143D4">
      <w:pPr>
        <w:pStyle w:val="KeinLeerraum"/>
      </w:pPr>
    </w:p>
    <w:p w:rsidR="00DC03A3" w:rsidRDefault="00DC03A3" w:rsidP="006143D4">
      <w:pPr>
        <w:pStyle w:val="KeinLeerraum"/>
      </w:pPr>
      <w:r>
        <w:t>&lt;table class="table" style="max-width: 100%; border-collapse: collapse; border-spacing: 0px; width: 100%; margin-bottom: 20px; border: 1px solid #e5e5e5 ; background-color: transparent;"&gt;&lt;tbody&gt;</w:t>
      </w:r>
    </w:p>
    <w:p w:rsidR="00DC03A3" w:rsidRDefault="00DC03A3" w:rsidP="006143D4">
      <w:pPr>
        <w:pStyle w:val="KeinLeerraum"/>
      </w:pPr>
      <w:r>
        <w:t>&lt;tr&gt;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60%;"&gt;Fußmassage&lt;/td&gt;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40%; text-align: right;"&gt;5,00 €&lt;/td&gt;</w:t>
      </w:r>
    </w:p>
    <w:p w:rsidR="00DC03A3" w:rsidRDefault="00DC03A3" w:rsidP="006143D4">
      <w:pPr>
        <w:pStyle w:val="KeinLeerraum"/>
      </w:pPr>
      <w:r>
        <w:t>&lt;/tr&gt;</w:t>
      </w:r>
    </w:p>
    <w:p w:rsidR="00DC03A3" w:rsidRDefault="00DC03A3" w:rsidP="006143D4">
      <w:pPr>
        <w:pStyle w:val="KeinLeerraum"/>
      </w:pPr>
      <w:r>
        <w:t>&lt;tr&gt;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60%;"&gt;Fußmaske&lt;/td&gt;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40%; text-align: right;"&gt;5,00 €&lt;/td&gt;</w:t>
      </w:r>
    </w:p>
    <w:p w:rsidR="00DC03A3" w:rsidRDefault="00DC03A3" w:rsidP="006143D4">
      <w:pPr>
        <w:pStyle w:val="KeinLeerraum"/>
      </w:pPr>
      <w:r>
        <w:t>&lt;/tr&gt;</w:t>
      </w:r>
    </w:p>
    <w:p w:rsidR="00DC03A3" w:rsidRDefault="00DC03A3" w:rsidP="006143D4">
      <w:pPr>
        <w:pStyle w:val="KeinLeerraum"/>
      </w:pPr>
      <w:r>
        <w:t>&lt;tr&gt;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50%;"&gt;Fußpflege nach med. Richtlinien&lt;/td&gt;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50%; text-align: right;"&gt;17,00 €&lt;/td&gt;</w:t>
      </w:r>
    </w:p>
    <w:p w:rsidR="00DC03A3" w:rsidRDefault="00DC03A3" w:rsidP="006143D4">
      <w:pPr>
        <w:pStyle w:val="KeinLeerraum"/>
      </w:pPr>
      <w:r>
        <w:t>&lt;/tr&gt;</w:t>
      </w:r>
    </w:p>
    <w:p w:rsidR="00DC03A3" w:rsidRDefault="00DC03A3" w:rsidP="006143D4">
      <w:pPr>
        <w:pStyle w:val="KeinLeerraum"/>
      </w:pPr>
      <w:r>
        <w:t>&lt;tr&gt;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60%;"&gt;Fußpflege mit French Lack&lt;/td&gt;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40%; text-align: right;"&gt;20,00 €&lt;/td&gt;</w:t>
      </w:r>
    </w:p>
    <w:p w:rsidR="00DC03A3" w:rsidRDefault="00DC03A3" w:rsidP="006143D4">
      <w:pPr>
        <w:pStyle w:val="KeinLeerraum"/>
      </w:pPr>
      <w:r>
        <w:t>&lt;/tr&gt;</w:t>
      </w:r>
    </w:p>
    <w:p w:rsidR="00DC03A3" w:rsidRDefault="00DC03A3" w:rsidP="006143D4">
      <w:pPr>
        <w:pStyle w:val="KeinLeerraum"/>
      </w:pPr>
      <w:r>
        <w:t>&lt;tr&gt;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60%;"&gt;Fußpflege mit Frenchgelnägel&lt;/td&gt;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40%; text-align: right;"&gt;29,00 €&lt;/td&gt;</w:t>
      </w:r>
    </w:p>
    <w:p w:rsidR="00DC03A3" w:rsidRDefault="00DC03A3" w:rsidP="006143D4">
      <w:pPr>
        <w:pStyle w:val="KeinLeerraum"/>
      </w:pPr>
      <w:r>
        <w:t>&lt;/tr&gt;</w:t>
      </w:r>
    </w:p>
    <w:p w:rsidR="00DC03A3" w:rsidRDefault="00DC03A3" w:rsidP="006143D4">
      <w:pPr>
        <w:pStyle w:val="KeinLeerraum"/>
      </w:pPr>
      <w:r>
        <w:t>&lt;tr&gt;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50%;"&gt;Luxuspediküre gepflegt bis in die Spitzen&lt;/td&gt;</w:t>
      </w:r>
    </w:p>
    <w:p w:rsidR="00DC03A3" w:rsidRDefault="00DC03A3" w:rsidP="006143D4">
      <w:pPr>
        <w:pStyle w:val="KeinLeerraum"/>
      </w:pPr>
      <w:r>
        <w:t>&lt;td style="padding: 4px 12px; vertical-align: top; border-top-width: 1px; width: 50%; text-align: right;"&gt;25,00 €&lt;/td&gt;</w:t>
      </w:r>
    </w:p>
    <w:p w:rsidR="00DC03A3" w:rsidRDefault="00DC03A3" w:rsidP="006143D4">
      <w:pPr>
        <w:pStyle w:val="KeinLeerraum"/>
      </w:pPr>
      <w:r>
        <w:t>&lt;/tr&gt;</w:t>
      </w:r>
    </w:p>
    <w:p w:rsidR="00DC03A3" w:rsidRDefault="00DC03A3" w:rsidP="006143D4">
      <w:pPr>
        <w:pStyle w:val="KeinLeerraum"/>
      </w:pPr>
      <w:r>
        <w:t>&lt;/tbody&gt;</w:t>
      </w:r>
    </w:p>
    <w:p w:rsidR="00226345" w:rsidRDefault="00DC03A3" w:rsidP="006143D4">
      <w:pPr>
        <w:pStyle w:val="KeinLeerraum"/>
      </w:pPr>
      <w:r>
        <w:t>&lt;/table&gt;</w:t>
      </w:r>
    </w:p>
    <w:p w:rsidR="00DC03A3" w:rsidRDefault="00DC03A3" w:rsidP="00DC03A3"/>
    <w:p w:rsidR="00DC03A3" w:rsidRDefault="00DC03A3" w:rsidP="00DC03A3"/>
    <w:p w:rsidR="00DC03A3" w:rsidRDefault="00DC03A3" w:rsidP="00DC03A3"/>
    <w:p w:rsidR="006143D4" w:rsidRDefault="006143D4" w:rsidP="00DC03A3"/>
    <w:p w:rsidR="006143D4" w:rsidRDefault="006143D4" w:rsidP="00DC03A3"/>
    <w:p w:rsidR="006143D4" w:rsidRDefault="006143D4" w:rsidP="00DC03A3"/>
    <w:p w:rsidR="006143D4" w:rsidRDefault="006143D4" w:rsidP="00DC03A3"/>
    <w:p w:rsidR="006143D4" w:rsidRDefault="006143D4" w:rsidP="00DC03A3"/>
    <w:p w:rsidR="006143D4" w:rsidRDefault="006143D4" w:rsidP="00DC03A3"/>
    <w:p w:rsidR="00DC03A3" w:rsidRPr="007528F7" w:rsidRDefault="00DC03A3" w:rsidP="00DC03A3">
      <w:pPr>
        <w:rPr>
          <w:b/>
        </w:rPr>
      </w:pPr>
      <w:r w:rsidRPr="007528F7">
        <w:rPr>
          <w:b/>
        </w:rPr>
        <w:t>Ifram Widget</w:t>
      </w:r>
    </w:p>
    <w:p w:rsidR="00DC03A3" w:rsidRDefault="00DC03A3" w:rsidP="00DC03A3">
      <w:bookmarkStart w:id="0" w:name="_GoBack"/>
      <w:r>
        <w:t>&lt;div style="-webkit-overflow-scrolling: touch;overflow-x:hidden;overflow-y: auto; position: absolute; top: 0; left: 0; right: 0; bottom: 0;"&gt; &lt;iframe src="https://connect.shore.com/widget/slug?origin=appyourself" style="width:100%;height:100%;border: none;"&gt;&lt;/iframe&gt;&lt;/div&gt;</w:t>
      </w:r>
    </w:p>
    <w:bookmarkEnd w:id="0"/>
    <w:p w:rsidR="00DC03A3" w:rsidRDefault="00DC03A3" w:rsidP="00DC03A3"/>
    <w:p w:rsidR="00DC03A3" w:rsidRDefault="00DC03A3" w:rsidP="00DC03A3"/>
    <w:sectPr w:rsidR="00DC03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A9"/>
    <w:rsid w:val="00226345"/>
    <w:rsid w:val="006143D4"/>
    <w:rsid w:val="007528F7"/>
    <w:rsid w:val="008D73A9"/>
    <w:rsid w:val="00941859"/>
    <w:rsid w:val="00DC03A3"/>
    <w:rsid w:val="00E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00F2"/>
  <w15:chartTrackingRefBased/>
  <w15:docId w15:val="{C2774ED5-9B65-4C4E-9AE3-51DA67A2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14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Lechner</dc:creator>
  <cp:keywords/>
  <dc:description/>
  <cp:lastModifiedBy>Monica Lechner</cp:lastModifiedBy>
  <cp:revision>9</cp:revision>
  <dcterms:created xsi:type="dcterms:W3CDTF">2017-01-17T14:52:00Z</dcterms:created>
  <dcterms:modified xsi:type="dcterms:W3CDTF">2017-01-20T11:14:00Z</dcterms:modified>
</cp:coreProperties>
</file>